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3D" w:rsidRPr="000E7453" w:rsidRDefault="00D6123D" w:rsidP="00DA5607">
      <w:pPr>
        <w:pStyle w:val="1"/>
        <w:contextualSpacing/>
        <w:jc w:val="center"/>
        <w:rPr>
          <w:b/>
          <w:szCs w:val="28"/>
        </w:rPr>
      </w:pPr>
      <w:r w:rsidRPr="000E7453">
        <w:rPr>
          <w:b/>
          <w:szCs w:val="28"/>
        </w:rPr>
        <w:t xml:space="preserve">Дата проведення – </w:t>
      </w:r>
      <w:r w:rsidRPr="000E7453">
        <w:rPr>
          <w:b/>
          <w:szCs w:val="28"/>
          <w:lang w:val="ru-RU"/>
        </w:rPr>
        <w:t>22</w:t>
      </w:r>
      <w:r w:rsidRPr="000E7453">
        <w:rPr>
          <w:b/>
          <w:szCs w:val="28"/>
        </w:rPr>
        <w:t xml:space="preserve"> листопада 201</w:t>
      </w:r>
      <w:r w:rsidRPr="000E7453">
        <w:rPr>
          <w:b/>
          <w:szCs w:val="28"/>
          <w:lang w:val="ru-RU"/>
        </w:rPr>
        <w:t>4</w:t>
      </w:r>
      <w:r w:rsidRPr="000E7453">
        <w:rPr>
          <w:b/>
          <w:szCs w:val="28"/>
        </w:rPr>
        <w:t xml:space="preserve"> року</w:t>
      </w:r>
    </w:p>
    <w:p w:rsidR="00D6123D" w:rsidRPr="000E7453" w:rsidRDefault="00D6123D" w:rsidP="00DA5607">
      <w:pPr>
        <w:pStyle w:val="2"/>
        <w:spacing w:before="0" w:after="0" w:line="36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0E7453">
        <w:rPr>
          <w:rFonts w:ascii="Times New Roman" w:hAnsi="Times New Roman" w:cs="Times New Roman"/>
          <w:lang w:val="uk-UA"/>
        </w:rPr>
        <w:t>Пояснювальна записка</w:t>
      </w:r>
    </w:p>
    <w:p w:rsidR="00D6123D" w:rsidRPr="000E7453" w:rsidRDefault="00D6123D" w:rsidP="00DA5607">
      <w:pPr>
        <w:spacing w:after="0"/>
        <w:ind w:right="-45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453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</w:p>
    <w:p w:rsidR="00D6123D" w:rsidRPr="000E7453" w:rsidRDefault="00D6123D" w:rsidP="00DA5607">
      <w:pPr>
        <w:spacing w:after="0"/>
        <w:ind w:right="-455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453">
        <w:rPr>
          <w:rFonts w:ascii="Times New Roman" w:hAnsi="Times New Roman" w:cs="Times New Roman"/>
          <w:sz w:val="28"/>
          <w:szCs w:val="28"/>
          <w:lang w:val="uk-UA"/>
        </w:rPr>
        <w:t xml:space="preserve"> «Положення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майстерності», затвердженого наказом Міністерства освіти і науки, молоді та спорту України від 22.09.2011 року № 1099,</w:t>
      </w:r>
    </w:p>
    <w:p w:rsidR="00D6123D" w:rsidRPr="000E7453" w:rsidRDefault="00D6123D" w:rsidP="00DA5607">
      <w:pPr>
        <w:spacing w:after="0"/>
        <w:ind w:right="-45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7453">
        <w:rPr>
          <w:rFonts w:ascii="Times New Roman" w:hAnsi="Times New Roman" w:cs="Times New Roman"/>
          <w:sz w:val="28"/>
          <w:szCs w:val="28"/>
        </w:rPr>
        <w:t>на виконання</w:t>
      </w:r>
    </w:p>
    <w:p w:rsidR="00D6123D" w:rsidRPr="000E7453" w:rsidRDefault="00D6123D" w:rsidP="00DA5607">
      <w:pPr>
        <w:spacing w:after="0"/>
        <w:ind w:right="-45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53">
        <w:rPr>
          <w:rFonts w:ascii="Times New Roman" w:hAnsi="Times New Roman" w:cs="Times New Roman"/>
          <w:sz w:val="28"/>
          <w:szCs w:val="28"/>
        </w:rPr>
        <w:t xml:space="preserve"> наказу Міністерства освіти і науки, молоді та спорту України від 08.08. 2014 року № 918 «Про проведення Всеукраїнських учнівських олімпіад і турнірів з навчальних предметів у 2014/2015 навчальному році»; </w:t>
      </w:r>
    </w:p>
    <w:p w:rsidR="00D6123D" w:rsidRPr="000E7453" w:rsidRDefault="00D6123D" w:rsidP="00DA5607">
      <w:pPr>
        <w:spacing w:after="0"/>
        <w:ind w:right="-45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53">
        <w:rPr>
          <w:rFonts w:ascii="Times New Roman" w:hAnsi="Times New Roman" w:cs="Times New Roman"/>
          <w:sz w:val="28"/>
          <w:szCs w:val="28"/>
        </w:rPr>
        <w:t xml:space="preserve"> наказу управління освіти і науки Кіровоградської обласної державної адміністрації від 22 жовтня 2012 року № 423 «Про затвердження Умов проведення І, ІІ, ІІІ етапів Всеукраїнських учнівських олімпіад , турнірів , конкурсів з навчальних предметів»; </w:t>
      </w:r>
    </w:p>
    <w:p w:rsidR="00D6123D" w:rsidRPr="000E7453" w:rsidRDefault="00D6123D" w:rsidP="00DA5607">
      <w:pPr>
        <w:spacing w:after="0"/>
        <w:ind w:right="-45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53">
        <w:rPr>
          <w:rFonts w:ascii="Times New Roman" w:hAnsi="Times New Roman" w:cs="Times New Roman"/>
          <w:sz w:val="28"/>
          <w:szCs w:val="28"/>
        </w:rPr>
        <w:t>наказу директора департаменту освіти і науки, молоді та спорту Кіровоградської обласної державної адміністрації від 2</w:t>
      </w:r>
      <w:r w:rsidRPr="000E745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E7453">
        <w:rPr>
          <w:rFonts w:ascii="Times New Roman" w:hAnsi="Times New Roman" w:cs="Times New Roman"/>
          <w:sz w:val="28"/>
          <w:szCs w:val="28"/>
        </w:rPr>
        <w:t>.</w:t>
      </w:r>
      <w:r w:rsidRPr="000E7453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0E7453">
        <w:rPr>
          <w:rFonts w:ascii="Times New Roman" w:hAnsi="Times New Roman" w:cs="Times New Roman"/>
          <w:sz w:val="28"/>
          <w:szCs w:val="28"/>
        </w:rPr>
        <w:t>.201</w:t>
      </w:r>
      <w:r w:rsidRPr="000E74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E7453">
        <w:rPr>
          <w:rFonts w:ascii="Times New Roman" w:hAnsi="Times New Roman" w:cs="Times New Roman"/>
          <w:sz w:val="28"/>
          <w:szCs w:val="28"/>
        </w:rPr>
        <w:t xml:space="preserve"> року № </w:t>
      </w:r>
      <w:r w:rsidRPr="000E7453">
        <w:rPr>
          <w:rFonts w:ascii="Times New Roman" w:hAnsi="Times New Roman" w:cs="Times New Roman"/>
          <w:sz w:val="28"/>
          <w:szCs w:val="28"/>
          <w:lang w:val="uk-UA"/>
        </w:rPr>
        <w:t>352</w:t>
      </w:r>
      <w:r w:rsidRPr="000E7453">
        <w:rPr>
          <w:rFonts w:ascii="Times New Roman" w:hAnsi="Times New Roman" w:cs="Times New Roman"/>
          <w:sz w:val="28"/>
          <w:szCs w:val="28"/>
        </w:rPr>
        <w:t xml:space="preserve"> «Про організацію та проведення І-ІІІ етапів Всеукраїнських учнівських олімпіад і турнірів у 2014/2015 навчальному році».</w:t>
      </w:r>
    </w:p>
    <w:p w:rsidR="00D6123D" w:rsidRPr="000E7453" w:rsidRDefault="00D6123D" w:rsidP="00DA5607">
      <w:pPr>
        <w:spacing w:after="0"/>
        <w:ind w:right="-45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23D" w:rsidRPr="000E7453" w:rsidRDefault="00D6123D" w:rsidP="00DA5607">
      <w:pPr>
        <w:spacing w:after="0"/>
        <w:ind w:right="-45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53">
        <w:rPr>
          <w:rFonts w:ascii="Times New Roman" w:hAnsi="Times New Roman" w:cs="Times New Roman"/>
          <w:b/>
          <w:sz w:val="28"/>
          <w:szCs w:val="28"/>
        </w:rPr>
        <w:t>ІІ (районний, міський) етап олімпіади з фізики проводиться для учнів</w:t>
      </w:r>
    </w:p>
    <w:p w:rsidR="00D6123D" w:rsidRPr="000E7453" w:rsidRDefault="00D6123D" w:rsidP="00DA5607">
      <w:pPr>
        <w:spacing w:after="0"/>
        <w:ind w:right="-455"/>
        <w:contextualSpacing/>
        <w:jc w:val="center"/>
        <w:rPr>
          <w:rFonts w:ascii="Times New Roman" w:hAnsi="Times New Roman" w:cs="Times New Roman"/>
        </w:rPr>
      </w:pPr>
      <w:r w:rsidRPr="000E7453">
        <w:rPr>
          <w:rFonts w:ascii="Times New Roman" w:hAnsi="Times New Roman" w:cs="Times New Roman"/>
          <w:b/>
          <w:sz w:val="28"/>
          <w:szCs w:val="28"/>
        </w:rPr>
        <w:t>7 - 11 класів.</w:t>
      </w:r>
    </w:p>
    <w:p w:rsidR="00D6123D" w:rsidRPr="000E7453" w:rsidRDefault="00D6123D" w:rsidP="00DA5607">
      <w:pPr>
        <w:pStyle w:val="a9"/>
        <w:ind w:firstLine="561"/>
        <w:contextualSpacing/>
        <w:rPr>
          <w:sz w:val="28"/>
          <w:szCs w:val="28"/>
          <w:lang w:val="ru-RU"/>
        </w:rPr>
      </w:pPr>
      <w:r w:rsidRPr="000E7453">
        <w:rPr>
          <w:sz w:val="28"/>
          <w:szCs w:val="28"/>
        </w:rPr>
        <w:t xml:space="preserve">Комплект завдань для кожної паралелі містить 5 задач. </w:t>
      </w:r>
    </w:p>
    <w:p w:rsidR="00D6123D" w:rsidRPr="000E7453" w:rsidRDefault="00D6123D" w:rsidP="00DA5607">
      <w:pPr>
        <w:pStyle w:val="a9"/>
        <w:ind w:firstLine="561"/>
        <w:contextualSpacing/>
        <w:rPr>
          <w:b/>
          <w:sz w:val="28"/>
          <w:szCs w:val="28"/>
        </w:rPr>
      </w:pPr>
      <w:r w:rsidRPr="000E7453">
        <w:rPr>
          <w:sz w:val="28"/>
          <w:szCs w:val="28"/>
        </w:rPr>
        <w:t>Кожна задача оцінюється 5 балами.</w:t>
      </w:r>
      <w:r w:rsidRPr="000E7453">
        <w:rPr>
          <w:szCs w:val="28"/>
        </w:rPr>
        <w:t xml:space="preserve"> </w:t>
      </w:r>
    </w:p>
    <w:p w:rsidR="00D6123D" w:rsidRPr="000E7453" w:rsidRDefault="00D6123D" w:rsidP="00DA5607">
      <w:pPr>
        <w:spacing w:after="0" w:line="360" w:lineRule="auto"/>
        <w:ind w:right="-45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453">
        <w:rPr>
          <w:rFonts w:ascii="Times New Roman" w:hAnsi="Times New Roman" w:cs="Times New Roman"/>
          <w:sz w:val="28"/>
          <w:szCs w:val="28"/>
        </w:rPr>
        <w:t xml:space="preserve">Час виконання завдань олімпіади для учнів </w:t>
      </w:r>
      <w:r w:rsidRPr="000E7453">
        <w:rPr>
          <w:rFonts w:ascii="Times New Roman" w:hAnsi="Times New Roman" w:cs="Times New Roman"/>
          <w:b/>
          <w:sz w:val="28"/>
          <w:szCs w:val="28"/>
        </w:rPr>
        <w:t xml:space="preserve">7 – 11 класів – </w:t>
      </w:r>
    </w:p>
    <w:p w:rsidR="00D6123D" w:rsidRPr="000E7453" w:rsidRDefault="00D6123D" w:rsidP="00DA5607">
      <w:pPr>
        <w:spacing w:after="0" w:line="360" w:lineRule="auto"/>
        <w:ind w:right="-45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453">
        <w:rPr>
          <w:rFonts w:ascii="Times New Roman" w:hAnsi="Times New Roman" w:cs="Times New Roman"/>
          <w:b/>
          <w:sz w:val="28"/>
          <w:szCs w:val="28"/>
          <w:lang w:val="uk-UA"/>
        </w:rPr>
        <w:t>4 астрономічні години.</w:t>
      </w:r>
    </w:p>
    <w:p w:rsidR="00D6123D" w:rsidRPr="000E7453" w:rsidRDefault="00D6123D" w:rsidP="00DA560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7453">
        <w:rPr>
          <w:rFonts w:ascii="Times New Roman" w:hAnsi="Times New Roman" w:cs="Times New Roman"/>
          <w:sz w:val="28"/>
          <w:szCs w:val="28"/>
          <w:lang w:val="uk-UA"/>
        </w:rPr>
        <w:t xml:space="preserve">Звіти про проведення </w:t>
      </w:r>
      <w:r w:rsidRPr="000E7453">
        <w:rPr>
          <w:rFonts w:ascii="Times New Roman" w:hAnsi="Times New Roman" w:cs="Times New Roman"/>
          <w:sz w:val="28"/>
          <w:szCs w:val="28"/>
        </w:rPr>
        <w:t>II</w:t>
      </w:r>
      <w:r w:rsidRPr="000E7453">
        <w:rPr>
          <w:rFonts w:ascii="Times New Roman" w:hAnsi="Times New Roman" w:cs="Times New Roman"/>
          <w:sz w:val="28"/>
          <w:szCs w:val="28"/>
          <w:lang w:val="uk-UA"/>
        </w:rPr>
        <w:t xml:space="preserve"> (районного, міського) етапу</w:t>
      </w:r>
      <w:r w:rsidRPr="000E7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E7453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Всеукраїнської учнівської олімпіади з фізики  та заявки на участь у </w:t>
      </w:r>
      <w:r w:rsidRPr="000E7453">
        <w:rPr>
          <w:rFonts w:ascii="Times New Roman" w:hAnsi="Times New Roman" w:cs="Times New Roman"/>
          <w:sz w:val="28"/>
          <w:szCs w:val="28"/>
        </w:rPr>
        <w:t>III</w:t>
      </w:r>
      <w:r w:rsidRPr="000E7453">
        <w:rPr>
          <w:rFonts w:ascii="Times New Roman" w:hAnsi="Times New Roman" w:cs="Times New Roman"/>
          <w:sz w:val="28"/>
          <w:szCs w:val="28"/>
          <w:lang w:val="uk-UA"/>
        </w:rPr>
        <w:t xml:space="preserve"> етапі надсилаються  </w:t>
      </w:r>
      <w:r w:rsidRPr="000E7453">
        <w:rPr>
          <w:rFonts w:ascii="Times New Roman" w:hAnsi="Times New Roman" w:cs="Times New Roman"/>
          <w:b/>
          <w:sz w:val="28"/>
          <w:szCs w:val="28"/>
          <w:lang w:val="uk-UA"/>
        </w:rPr>
        <w:t>до 30 грудня поточного року ( додатки 1-2</w:t>
      </w:r>
      <w:r w:rsidRPr="000E7453"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і науки Кіровоградської обласної державної адміністрації від 22 жовтня 2012 року № 423 «Про затвердження Умов проведення І, ІІ, ІІІ етапів Всеукраїнських учнівських олімпіад , турнірів , конкурсів з навчальних  предметів»).</w:t>
      </w:r>
    </w:p>
    <w:p w:rsidR="00D6123D" w:rsidRPr="000E7453" w:rsidRDefault="00D6123D" w:rsidP="00DA560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23D" w:rsidRPr="000E7453" w:rsidRDefault="00D6123D" w:rsidP="00DA5607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23D" w:rsidRPr="000E7453" w:rsidRDefault="00D6123D" w:rsidP="00DA5607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123D" w:rsidRPr="000E7453" w:rsidRDefault="00D6123D" w:rsidP="00B87DCF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</w:t>
      </w:r>
      <w:r w:rsidRPr="000E745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етапу Всеукраїнської учнівської олімпіади з фізики</w:t>
      </w:r>
    </w:p>
    <w:p w:rsidR="00DA5607" w:rsidRDefault="00DA5607" w:rsidP="00DA560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t>7 клас</w:t>
      </w: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123D" w:rsidRPr="000E7453" w:rsidRDefault="00D6123D" w:rsidP="00DA56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>1. Виїхавши рано вранці за межі міста, водій автомобіля вирішив зробити зупинку рівно за годину від часу виїзду. Як йому здійснити свій намір, якщо годинник він забув дома, а радіоприймач в авто не працює?</w:t>
      </w:r>
    </w:p>
    <w:p w:rsidR="00D6123D" w:rsidRPr="000E7453" w:rsidRDefault="00D6123D" w:rsidP="00DA560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>2.</w:t>
      </w:r>
      <w:r w:rsidRPr="000E7453">
        <w:rPr>
          <w:rFonts w:ascii="Times New Roman" w:hAnsi="Times New Roman" w:cs="Times New Roman"/>
          <w:sz w:val="32"/>
          <w:szCs w:val="32"/>
        </w:rPr>
        <w:t xml:space="preserve"> Ворона сидить на дереві , висота якого 6м. На дереві, що росте на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E7453">
        <w:rPr>
          <w:rFonts w:ascii="Times New Roman" w:hAnsi="Times New Roman" w:cs="Times New Roman"/>
          <w:sz w:val="32"/>
          <w:szCs w:val="32"/>
        </w:rPr>
        <w:t>відстані 6м від першого, висить шматок сиру на висоті 2м. Між деревами протікає річка. Яку мінімальну відстань необхідно пролетите вороні до шматку сиру, попередньо змочивши дзьоб водою?</w:t>
      </w:r>
    </w:p>
    <w:p w:rsidR="00D6123D" w:rsidRPr="000E7453" w:rsidRDefault="00D6123D" w:rsidP="00DA5607">
      <w:pPr>
        <w:spacing w:after="0"/>
        <w:ind w:firstLine="567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123D" w:rsidRPr="000E7453" w:rsidRDefault="00700FBD" w:rsidP="00DA5607">
      <w:pPr>
        <w:tabs>
          <w:tab w:val="left" w:pos="900"/>
        </w:tabs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="00D6123D"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3. Чи змінюється під час охолодження шматка заліза його об’єм, маса, густина, а також середня швидкість руху молекул?</w:t>
      </w:r>
    </w:p>
    <w:p w:rsidR="00D6123D" w:rsidRPr="000E7453" w:rsidRDefault="00D6123D" w:rsidP="00DA5607">
      <w:pPr>
        <w:tabs>
          <w:tab w:val="left" w:pos="900"/>
        </w:tabs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>4. Відомо, що після того, як з каністри об’</w:t>
      </w:r>
      <w:r w:rsidRPr="000E7453">
        <w:rPr>
          <w:rFonts w:ascii="Times New Roman" w:hAnsi="Times New Roman" w:cs="Times New Roman"/>
          <w:sz w:val="32"/>
          <w:szCs w:val="32"/>
        </w:rPr>
        <w:t xml:space="preserve">ємом 8л вилили всю воду, в ній залишилось 2,4 мл води у вигляді крапель на стінках. 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Потім каністру щільно закрили кришкою та поставили на сонце. Як результат, вся вода всередині каністри випарувалася. Визначити густину газу, що утворився в каністрі, якщо первісна густина повітря дорівнює 1,2 кг/м</w:t>
      </w:r>
      <w:r w:rsidRPr="000E7453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3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6123D" w:rsidRPr="000E7453" w:rsidRDefault="00D6123D" w:rsidP="00DA56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5. </w:t>
      </w:r>
      <w:r w:rsidRPr="000E745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(уявне експериментальне завдання) 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Маємо відро сухого піску, відро води та мензурку. Запропонувати спосіб знаходження власного об’</w:t>
      </w:r>
      <w:r w:rsidRPr="000E7453">
        <w:rPr>
          <w:rFonts w:ascii="Times New Roman" w:hAnsi="Times New Roman" w:cs="Times New Roman"/>
          <w:sz w:val="32"/>
          <w:szCs w:val="32"/>
        </w:rPr>
        <w:t>єму піщинок у відрі з сухим піском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</w:t>
      </w:r>
      <w:r w:rsidRPr="000E745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етапу Всеукраїнської учнівської олімпіади з фізики</w:t>
      </w: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t>8 клас</w:t>
      </w: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>1.</w:t>
      </w:r>
      <w:r w:rsidRPr="000E7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Після екскурсії учні повертались додому на автобусах, які рухались зі швидкістю 70 км/год. Почався дощ, і водії зменшили швидкість до 50 км/год. Коли дощ закінчився, автобуси знову поїхали зі швидкістю 70 км/год. і приїхали до Кіровограда на 10 хвилин пізніше запланованого часу. Скільки часу йшов дощ?</w:t>
      </w:r>
    </w:p>
    <w:p w:rsidR="00D6123D" w:rsidRPr="000E7453" w:rsidRDefault="00D6123D" w:rsidP="00DA56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2. Сплав золота і срібла масою </w:t>
      </w:r>
      <w:smartTag w:uri="urn:schemas-microsoft-com:office:smarttags" w:element="metricconverter">
        <w:smartTagPr>
          <w:attr w:name="ProductID" w:val="400 г"/>
        </w:smartTagPr>
        <w:r w:rsidRPr="000E7453">
          <w:rPr>
            <w:rFonts w:ascii="Times New Roman" w:hAnsi="Times New Roman" w:cs="Times New Roman"/>
            <w:sz w:val="32"/>
            <w:szCs w:val="32"/>
            <w:lang w:val="uk-UA"/>
          </w:rPr>
          <w:t>400 г</w:t>
        </w:r>
      </w:smartTag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має густину 14000 кг/м</w:t>
      </w:r>
      <w:r w:rsidRPr="000E7453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3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. Вважаючи об`єм сплаву рівним сумі об`ємів його складових частин, визначити масу золота і відсотковий вміст його в сплаві. </w:t>
      </w:r>
      <w:r w:rsidRPr="000E7453">
        <w:rPr>
          <w:rFonts w:ascii="Times New Roman" w:hAnsi="Times New Roman" w:cs="Times New Roman"/>
          <w:sz w:val="32"/>
          <w:szCs w:val="32"/>
        </w:rPr>
        <w:t>Густина золота 19000 кг/м</w:t>
      </w:r>
      <w:r w:rsidRPr="000E7453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0E7453">
        <w:rPr>
          <w:rFonts w:ascii="Times New Roman" w:hAnsi="Times New Roman" w:cs="Times New Roman"/>
          <w:sz w:val="32"/>
          <w:szCs w:val="32"/>
        </w:rPr>
        <w:t>, густина срібла 11000кг/м</w:t>
      </w:r>
      <w:r w:rsidRPr="000E7453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Pr="000E7453">
        <w:rPr>
          <w:rFonts w:ascii="Times New Roman" w:hAnsi="Times New Roman" w:cs="Times New Roman"/>
          <w:sz w:val="32"/>
          <w:szCs w:val="32"/>
        </w:rPr>
        <w:t>.</w:t>
      </w:r>
    </w:p>
    <w:p w:rsidR="00D6123D" w:rsidRPr="000E7453" w:rsidRDefault="00D6123D" w:rsidP="00DA5607">
      <w:pPr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3. </w:t>
      </w:r>
      <w:r w:rsidRPr="000E7453">
        <w:rPr>
          <w:rFonts w:ascii="Times New Roman" w:hAnsi="Times New Roman" w:cs="Times New Roman"/>
          <w:sz w:val="32"/>
          <w:szCs w:val="32"/>
        </w:rPr>
        <w:t>На головній оптичній вісі збиральної лінзи знаходиться невелике джерело світла.( точка S).Побудуйте зображення цієї точки. На якій відстані від лінз треба розташувати екран, щоб на ньому була світла кругла пляма з діаметром</w:t>
      </w:r>
      <w:r w:rsidRPr="000E7453">
        <w:rPr>
          <w:rFonts w:ascii="Times New Roman" w:hAnsi="Times New Roman" w:cs="Times New Roman"/>
          <w:color w:val="333333"/>
          <w:sz w:val="32"/>
          <w:szCs w:val="32"/>
        </w:rPr>
        <w:t>.</w:t>
      </w:r>
      <w:r w:rsidRPr="000E7453">
        <w:rPr>
          <w:rFonts w:ascii="Times New Roman" w:hAnsi="Times New Roman" w:cs="Times New Roman"/>
          <w:sz w:val="32"/>
          <w:szCs w:val="32"/>
        </w:rPr>
        <w:t xml:space="preserve"> удвічі меншим за діаметр лінзи? </w:t>
      </w:r>
    </w:p>
    <w:p w:rsidR="00D6123D" w:rsidRPr="000E7453" w:rsidRDefault="00D6123D" w:rsidP="00DA5607">
      <w:pPr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</w:rPr>
      </w:pPr>
    </w:p>
    <w:p w:rsidR="00D6123D" w:rsidRPr="000E7453" w:rsidRDefault="00D6123D" w:rsidP="00DA56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>4. У ртутному термометрі Фаренгейта інтервал між температурами танення льоду 32</w:t>
      </w:r>
      <w:r w:rsidRPr="000E7453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 xml:space="preserve">0 </w:t>
      </w:r>
      <w:r w:rsidRPr="000E745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0E7453">
        <w:rPr>
          <w:rFonts w:ascii="Times New Roman" w:hAnsi="Times New Roman" w:cs="Times New Roman"/>
          <w:sz w:val="32"/>
          <w:szCs w:val="32"/>
        </w:rPr>
        <w:t xml:space="preserve"> = 0</w:t>
      </w:r>
      <w:r w:rsidRPr="000E7453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Pr="000E7453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7453">
        <w:rPr>
          <w:rFonts w:ascii="Times New Roman" w:hAnsi="Times New Roman" w:cs="Times New Roman"/>
          <w:sz w:val="32"/>
          <w:szCs w:val="32"/>
        </w:rPr>
        <w:t xml:space="preserve"> 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та кипіння води 212</w:t>
      </w:r>
      <w:r w:rsidRPr="000E7453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 xml:space="preserve">0 </w:t>
      </w:r>
      <w:r w:rsidRPr="000E7453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0E7453">
        <w:rPr>
          <w:rFonts w:ascii="Times New Roman" w:hAnsi="Times New Roman" w:cs="Times New Roman"/>
          <w:sz w:val="32"/>
          <w:szCs w:val="32"/>
        </w:rPr>
        <w:t xml:space="preserve"> = 100</w:t>
      </w:r>
      <w:r w:rsidRPr="000E7453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0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С розділений </w:t>
      </w:r>
      <w:r w:rsidRPr="000E7453">
        <w:rPr>
          <w:rFonts w:ascii="Times New Roman" w:hAnsi="Times New Roman" w:cs="Times New Roman"/>
          <w:sz w:val="32"/>
          <w:szCs w:val="32"/>
        </w:rPr>
        <w:t>не на 100 под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0E7453">
        <w:rPr>
          <w:rFonts w:ascii="Times New Roman" w:hAnsi="Times New Roman" w:cs="Times New Roman"/>
          <w:sz w:val="32"/>
          <w:szCs w:val="32"/>
        </w:rPr>
        <w:t>лок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, як у термометрі Цельсія, а на 180. Якою буде нормальна температура тіла 36,6</w:t>
      </w:r>
      <w:r w:rsidRPr="000E7453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 xml:space="preserve">0 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С за термометром Фаренгейта?</w:t>
      </w:r>
    </w:p>
    <w:p w:rsidR="00D6123D" w:rsidRPr="000E7453" w:rsidRDefault="00D6123D" w:rsidP="00DA5607">
      <w:pPr>
        <w:spacing w:after="0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tabs>
          <w:tab w:val="left" w:pos="0"/>
          <w:tab w:val="left" w:pos="567"/>
        </w:tabs>
        <w:spacing w:after="0"/>
        <w:ind w:firstLine="56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5. </w:t>
      </w:r>
      <w:r w:rsidRPr="000E745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(уявне експериментальне завдання) 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На піщаному пляжі, маючи дві мензурки та воду, запропонувати спосіб визначення долі пустот в сухому піску.</w:t>
      </w:r>
    </w:p>
    <w:p w:rsidR="00D6123D" w:rsidRPr="000E7453" w:rsidRDefault="00D6123D" w:rsidP="00DA5607">
      <w:pPr>
        <w:spacing w:after="0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Завдання </w:t>
      </w:r>
      <w:r w:rsidRPr="000E745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етапу Всеукраїнської учнівської олімпіади з фізики</w:t>
      </w:r>
    </w:p>
    <w:p w:rsidR="00D6123D" w:rsidRPr="000E7453" w:rsidRDefault="00D6123D" w:rsidP="00DA560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t>клас</w:t>
      </w:r>
    </w:p>
    <w:p w:rsidR="00D6123D" w:rsidRPr="000E7453" w:rsidRDefault="00D6123D" w:rsidP="00DA5607">
      <w:pPr>
        <w:spacing w:after="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2034540</wp:posOffset>
            </wp:positionH>
            <wp:positionV relativeFrom="margin">
              <wp:posOffset>1411605</wp:posOffset>
            </wp:positionV>
            <wp:extent cx="3600450" cy="1630680"/>
            <wp:effectExtent l="19050" t="0" r="0" b="0"/>
            <wp:wrapSquare wrapText="bothSides"/>
            <wp:docPr id="2" name="Рисунок 1" descr="C:\Documents and Settings\User\Рабочий стол\Физика ІІ етап\Малюнки\img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Физика ІІ етап\Малюнки\img77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1. На льодовику, що дрейфує, гідролог пробурив отвір для відбору проб води. Яку товщину має цей льодовик, якщо глибина від його верхньої поверхні до поверхні води у отворі дорівнює 0,5 м? Вважати, що густини льоду та води відповідно дорівнюють</w:t>
      </w:r>
    </w:p>
    <w:p w:rsidR="00D6123D" w:rsidRPr="000E7453" w:rsidRDefault="00D6123D" w:rsidP="00DA5607">
      <w:pPr>
        <w:spacing w:after="0"/>
        <w:ind w:left="765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ρ</w:t>
      </w:r>
      <w:r w:rsidRPr="000E7453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0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= 900 кг/м</w:t>
      </w:r>
      <w:r w:rsidRPr="000E7453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3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та ρ = 1000 кг/м</w:t>
      </w:r>
      <w:r w:rsidRPr="000E7453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3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E7453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</w:p>
    <w:p w:rsidR="00D6123D" w:rsidRPr="000E7453" w:rsidRDefault="00D6123D" w:rsidP="00DA5607">
      <w:p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ind w:firstLine="709"/>
        <w:contextualSpacing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bCs/>
          <w:sz w:val="32"/>
          <w:szCs w:val="32"/>
          <w:lang w:val="uk-UA"/>
        </w:rPr>
        <w:t>2</w:t>
      </w:r>
      <w:r w:rsidRPr="000E745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. </w:t>
      </w:r>
      <w:r w:rsidRPr="000E7453">
        <w:rPr>
          <w:rFonts w:ascii="Times New Roman" w:hAnsi="Times New Roman" w:cs="Times New Roman"/>
          <w:bCs/>
          <w:sz w:val="32"/>
          <w:szCs w:val="32"/>
          <w:lang w:val="uk-UA"/>
        </w:rPr>
        <w:t>Сила струму в електричній лампочці 0,2 А. Який заряд і яка кількість електронів проходить через поперечний переріз спіралі лампочки за 5 хв.?</w:t>
      </w:r>
    </w:p>
    <w:p w:rsidR="00D6123D" w:rsidRPr="000E7453" w:rsidRDefault="00D6123D" w:rsidP="00DA5607">
      <w:pPr>
        <w:spacing w:after="0"/>
        <w:contextualSpacing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ind w:firstLine="709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3. </w:t>
      </w:r>
      <w:r w:rsidRPr="000E7453">
        <w:rPr>
          <w:rFonts w:ascii="Times New Roman" w:hAnsi="Times New Roman" w:cs="Times New Roman"/>
          <w:sz w:val="32"/>
          <w:szCs w:val="32"/>
        </w:rPr>
        <w:t xml:space="preserve">Тіло за перші 40 хв. пройшло шлях </w:t>
      </w:r>
      <w:smartTag w:uri="urn:schemas-microsoft-com:office:smarttags" w:element="metricconverter">
        <w:smartTagPr>
          <w:attr w:name="ProductID" w:val="5 км"/>
        </w:smartTagPr>
        <w:r w:rsidRPr="000E7453">
          <w:rPr>
            <w:rFonts w:ascii="Times New Roman" w:hAnsi="Times New Roman" w:cs="Times New Roman"/>
            <w:sz w:val="32"/>
            <w:szCs w:val="32"/>
          </w:rPr>
          <w:t>5 км</w:t>
        </w:r>
      </w:smartTag>
      <w:r w:rsidRPr="000E7453">
        <w:rPr>
          <w:rFonts w:ascii="Times New Roman" w:hAnsi="Times New Roman" w:cs="Times New Roman"/>
          <w:sz w:val="32"/>
          <w:szCs w:val="32"/>
        </w:rPr>
        <w:t xml:space="preserve">. Наступну годину воно рухається зі швидкістю </w:t>
      </w:r>
      <w:smartTag w:uri="urn:schemas-microsoft-com:office:smarttags" w:element="metricconverter">
        <w:smartTagPr>
          <w:attr w:name="ProductID" w:val="10 км/год"/>
        </w:smartTagPr>
        <w:r w:rsidRPr="000E7453">
          <w:rPr>
            <w:rFonts w:ascii="Times New Roman" w:hAnsi="Times New Roman" w:cs="Times New Roman"/>
            <w:sz w:val="32"/>
            <w:szCs w:val="32"/>
          </w:rPr>
          <w:t>10 км/год</w:t>
        </w:r>
      </w:smartTag>
      <w:r w:rsidRPr="000E7453">
        <w:rPr>
          <w:rFonts w:ascii="Times New Roman" w:hAnsi="Times New Roman" w:cs="Times New Roman"/>
          <w:sz w:val="32"/>
          <w:szCs w:val="32"/>
        </w:rPr>
        <w:t xml:space="preserve">., а останні </w:t>
      </w:r>
      <w:smartTag w:uri="urn:schemas-microsoft-com:office:smarttags" w:element="metricconverter">
        <w:smartTagPr>
          <w:attr w:name="ProductID" w:val="6 км"/>
        </w:smartTagPr>
        <w:r w:rsidRPr="000E7453">
          <w:rPr>
            <w:rFonts w:ascii="Times New Roman" w:hAnsi="Times New Roman" w:cs="Times New Roman"/>
            <w:sz w:val="32"/>
            <w:szCs w:val="32"/>
          </w:rPr>
          <w:t>6 км</w:t>
        </w:r>
      </w:smartTag>
      <w:r w:rsidRPr="000E7453">
        <w:rPr>
          <w:rFonts w:ascii="Times New Roman" w:hAnsi="Times New Roman" w:cs="Times New Roman"/>
          <w:sz w:val="32"/>
          <w:szCs w:val="32"/>
        </w:rPr>
        <w:t xml:space="preserve"> – зі швидкістю </w:t>
      </w:r>
      <w:smartTag w:uri="urn:schemas-microsoft-com:office:smarttags" w:element="metricconverter">
        <w:smartTagPr>
          <w:attr w:name="ProductID" w:val="12 км/год"/>
        </w:smartTagPr>
        <w:r w:rsidRPr="000E7453">
          <w:rPr>
            <w:rFonts w:ascii="Times New Roman" w:hAnsi="Times New Roman" w:cs="Times New Roman"/>
            <w:sz w:val="32"/>
            <w:szCs w:val="32"/>
          </w:rPr>
          <w:t>12 км/год</w:t>
        </w:r>
      </w:smartTag>
      <w:r w:rsidRPr="000E7453">
        <w:rPr>
          <w:rFonts w:ascii="Times New Roman" w:hAnsi="Times New Roman" w:cs="Times New Roman"/>
          <w:sz w:val="32"/>
          <w:szCs w:val="32"/>
        </w:rPr>
        <w:t>. Визначити середні швидкості за весь час руху, за першу годину і на першій половині шляху.</w:t>
      </w:r>
    </w:p>
    <w:p w:rsidR="00D6123D" w:rsidRPr="000E7453" w:rsidRDefault="00D6123D" w:rsidP="00DA5607">
      <w:pPr>
        <w:spacing w:after="0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4. 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На рисунку показано хід променя АВС через розсіювальну лінзу. Знайти побудовою фокус лінзи.</w:t>
      </w: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292860" cy="8001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3D" w:rsidRPr="000E7453" w:rsidRDefault="00D6123D" w:rsidP="00DA5607">
      <w:pPr>
        <w:spacing w:after="0"/>
        <w:ind w:firstLine="709"/>
        <w:contextualSpacing/>
        <w:rPr>
          <w:rFonts w:ascii="Times New Roman" w:hAnsi="Times New Roman" w:cs="Times New Roman"/>
          <w:color w:val="333333"/>
          <w:sz w:val="32"/>
          <w:szCs w:val="32"/>
          <w:lang w:val="uk-UA" w:eastAsia="uk-UA"/>
        </w:rPr>
      </w:pPr>
      <w:r w:rsidRPr="000E745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5. (уявне експериментальне завдання) </w:t>
      </w:r>
      <w:r w:rsidRPr="000E7453">
        <w:rPr>
          <w:rFonts w:ascii="Times New Roman" w:hAnsi="Times New Roman" w:cs="Times New Roman"/>
          <w:color w:val="333333"/>
          <w:sz w:val="32"/>
          <w:szCs w:val="32"/>
          <w:lang w:val="uk-UA" w:eastAsia="uk-UA"/>
        </w:rPr>
        <w:t>Всередині одної з двох ззовні однакових свинцевих кульок є порожнина. Як можна визначити об’</w:t>
      </w:r>
      <w:r w:rsidRPr="000E7453">
        <w:rPr>
          <w:rFonts w:ascii="Times New Roman" w:hAnsi="Times New Roman" w:cs="Times New Roman"/>
          <w:color w:val="333333"/>
          <w:sz w:val="32"/>
          <w:szCs w:val="32"/>
          <w:lang w:eastAsia="uk-UA"/>
        </w:rPr>
        <w:t>єм порожнини, використовуючи обладнання: каструля з киплячою водою</w:t>
      </w:r>
      <w:r w:rsidRPr="000E7453">
        <w:rPr>
          <w:rFonts w:ascii="Times New Roman" w:hAnsi="Times New Roman" w:cs="Times New Roman"/>
          <w:color w:val="333333"/>
          <w:sz w:val="32"/>
          <w:szCs w:val="32"/>
          <w:lang w:val="uk-UA" w:eastAsia="uk-UA"/>
        </w:rPr>
        <w:t>;</w:t>
      </w:r>
      <w:r w:rsidRPr="000E7453">
        <w:rPr>
          <w:rFonts w:ascii="Times New Roman" w:hAnsi="Times New Roman" w:cs="Times New Roman"/>
          <w:color w:val="333333"/>
          <w:sz w:val="32"/>
          <w:szCs w:val="32"/>
          <w:lang w:eastAsia="uk-UA"/>
        </w:rPr>
        <w:t xml:space="preserve"> калориметр, наповнений льодом при 0</w:t>
      </w:r>
      <w:r w:rsidRPr="000E7453">
        <w:rPr>
          <w:rFonts w:ascii="Times New Roman" w:hAnsi="Times New Roman" w:cs="Times New Roman"/>
          <w:color w:val="333333"/>
          <w:sz w:val="32"/>
          <w:szCs w:val="32"/>
          <w:vertAlign w:val="superscript"/>
          <w:lang w:val="uk-UA" w:eastAsia="uk-UA"/>
        </w:rPr>
        <w:t>0</w:t>
      </w:r>
      <w:r w:rsidRPr="000E7453">
        <w:rPr>
          <w:rFonts w:ascii="Times New Roman" w:hAnsi="Times New Roman" w:cs="Times New Roman"/>
          <w:color w:val="333333"/>
          <w:sz w:val="32"/>
          <w:szCs w:val="32"/>
          <w:lang w:val="uk-UA" w:eastAsia="uk-UA"/>
        </w:rPr>
        <w:t xml:space="preserve"> С; мензурка; пінцет. Питома теплота плавлення льоду </w:t>
      </w:r>
      <w:r w:rsidRPr="000E7453">
        <w:rPr>
          <w:rFonts w:ascii="Times New Roman" w:hAnsi="Times New Roman" w:cs="Times New Roman"/>
          <w:b/>
          <w:color w:val="333333"/>
          <w:sz w:val="32"/>
          <w:szCs w:val="32"/>
          <w:lang w:val="uk-UA" w:eastAsia="uk-UA"/>
        </w:rPr>
        <w:t>λ</w:t>
      </w:r>
      <w:r w:rsidRPr="000E7453">
        <w:rPr>
          <w:rFonts w:ascii="Times New Roman" w:hAnsi="Times New Roman" w:cs="Times New Roman"/>
          <w:color w:val="333333"/>
          <w:sz w:val="32"/>
          <w:szCs w:val="32"/>
          <w:lang w:val="uk-UA" w:eastAsia="uk-UA"/>
        </w:rPr>
        <w:t xml:space="preserve">, </w:t>
      </w:r>
      <w:r w:rsidRPr="000E7453">
        <w:rPr>
          <w:rFonts w:ascii="Times New Roman" w:hAnsi="Times New Roman" w:cs="Times New Roman"/>
          <w:color w:val="333333"/>
          <w:sz w:val="32"/>
          <w:szCs w:val="32"/>
          <w:lang w:val="uk-UA" w:eastAsia="uk-UA"/>
        </w:rPr>
        <w:lastRenderedPageBreak/>
        <w:t xml:space="preserve">густина свинцю </w:t>
      </w:r>
      <w:r w:rsidRPr="000E7453">
        <w:rPr>
          <w:rFonts w:ascii="Times New Roman" w:hAnsi="Times New Roman" w:cs="Times New Roman"/>
          <w:b/>
          <w:color w:val="333333"/>
          <w:sz w:val="32"/>
          <w:szCs w:val="32"/>
          <w:lang w:val="uk-UA" w:eastAsia="uk-UA"/>
        </w:rPr>
        <w:t>ρ</w:t>
      </w:r>
      <w:r w:rsidRPr="000E7453">
        <w:rPr>
          <w:rFonts w:ascii="Times New Roman" w:hAnsi="Times New Roman" w:cs="Times New Roman"/>
          <w:b/>
          <w:color w:val="333333"/>
          <w:sz w:val="32"/>
          <w:szCs w:val="32"/>
          <w:vertAlign w:val="subscript"/>
          <w:lang w:val="uk-UA" w:eastAsia="uk-UA"/>
        </w:rPr>
        <w:t>св</w:t>
      </w:r>
      <w:r w:rsidRPr="000E7453">
        <w:rPr>
          <w:rFonts w:ascii="Times New Roman" w:hAnsi="Times New Roman" w:cs="Times New Roman"/>
          <w:b/>
          <w:color w:val="333333"/>
          <w:sz w:val="32"/>
          <w:szCs w:val="32"/>
          <w:lang w:val="uk-UA" w:eastAsia="uk-UA"/>
        </w:rPr>
        <w:t>,</w:t>
      </w:r>
      <w:r w:rsidRPr="000E7453">
        <w:rPr>
          <w:rFonts w:ascii="Times New Roman" w:hAnsi="Times New Roman" w:cs="Times New Roman"/>
          <w:color w:val="333333"/>
          <w:sz w:val="32"/>
          <w:szCs w:val="32"/>
          <w:lang w:val="uk-UA" w:eastAsia="uk-UA"/>
        </w:rPr>
        <w:t xml:space="preserve"> питома теплоємність свинцю </w:t>
      </w:r>
      <w:r w:rsidRPr="000E7453">
        <w:rPr>
          <w:rFonts w:ascii="Times New Roman" w:hAnsi="Times New Roman" w:cs="Times New Roman"/>
          <w:b/>
          <w:i/>
          <w:color w:val="333333"/>
          <w:sz w:val="32"/>
          <w:szCs w:val="32"/>
          <w:lang w:val="uk-UA" w:eastAsia="uk-UA"/>
        </w:rPr>
        <w:t>с</w:t>
      </w:r>
      <w:r w:rsidRPr="000E7453">
        <w:rPr>
          <w:rFonts w:ascii="Times New Roman" w:hAnsi="Times New Roman" w:cs="Times New Roman"/>
          <w:b/>
          <w:i/>
          <w:color w:val="333333"/>
          <w:sz w:val="32"/>
          <w:szCs w:val="32"/>
          <w:vertAlign w:val="subscript"/>
          <w:lang w:val="uk-UA" w:eastAsia="uk-UA"/>
        </w:rPr>
        <w:t>св</w:t>
      </w:r>
      <w:r w:rsidRPr="000E7453">
        <w:rPr>
          <w:rFonts w:ascii="Times New Roman" w:hAnsi="Times New Roman" w:cs="Times New Roman"/>
          <w:color w:val="333333"/>
          <w:sz w:val="32"/>
          <w:szCs w:val="32"/>
          <w:lang w:val="uk-UA" w:eastAsia="uk-UA"/>
        </w:rPr>
        <w:t xml:space="preserve">, густина води </w:t>
      </w:r>
      <w:r w:rsidRPr="000E7453">
        <w:rPr>
          <w:rFonts w:ascii="Times New Roman" w:hAnsi="Times New Roman" w:cs="Times New Roman"/>
          <w:b/>
          <w:color w:val="333333"/>
          <w:sz w:val="32"/>
          <w:szCs w:val="32"/>
          <w:lang w:val="uk-UA" w:eastAsia="uk-UA"/>
        </w:rPr>
        <w:t>ρ</w:t>
      </w:r>
      <w:r w:rsidRPr="000E7453">
        <w:rPr>
          <w:rFonts w:ascii="Times New Roman" w:hAnsi="Times New Roman" w:cs="Times New Roman"/>
          <w:b/>
          <w:color w:val="333333"/>
          <w:sz w:val="32"/>
          <w:szCs w:val="32"/>
          <w:vertAlign w:val="subscript"/>
          <w:lang w:val="uk-UA" w:eastAsia="uk-UA"/>
        </w:rPr>
        <w:t>в</w:t>
      </w:r>
      <w:r w:rsidRPr="000E7453">
        <w:rPr>
          <w:rFonts w:ascii="Times New Roman" w:hAnsi="Times New Roman" w:cs="Times New Roman"/>
          <w:color w:val="333333"/>
          <w:sz w:val="32"/>
          <w:szCs w:val="32"/>
          <w:lang w:val="uk-UA" w:eastAsia="uk-UA"/>
        </w:rPr>
        <w:t>.</w:t>
      </w: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</w:t>
      </w:r>
      <w:r w:rsidRPr="000E745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етапу Всеукраїнської учнівської олімпіади з фізики</w:t>
      </w: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</w:t>
      </w:r>
    </w:p>
    <w:p w:rsidR="00D6123D" w:rsidRPr="000E7453" w:rsidRDefault="00D6123D" w:rsidP="00DA5607">
      <w:pPr>
        <w:spacing w:after="0"/>
        <w:ind w:left="720"/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123D" w:rsidRPr="000E7453" w:rsidRDefault="00D6123D" w:rsidP="00DA560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>Три електричні лампочки потужністю: перша й друга – по 25 Вт, третя – 50 Вт, розраховані на напругу 110 В, необхідно увімкнути в коло з напругою 220 В таким чином, щоб кожна з них споживала встановлену потужність. Накресліть схему увімкнення лампочок та визначте силу струму в кожній з них.</w:t>
      </w:r>
    </w:p>
    <w:p w:rsidR="00D6123D" w:rsidRPr="000E7453" w:rsidRDefault="00D6123D" w:rsidP="00DA5607">
      <w:pPr>
        <w:spacing w:after="0"/>
        <w:ind w:left="709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2. </w:t>
      </w:r>
      <w:r w:rsidRPr="000E7453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Відомо, що якщо температура на вулиці -20 </w:t>
      </w:r>
      <w:r w:rsidRPr="000E7453">
        <w:rPr>
          <w:rFonts w:ascii="Times New Roman" w:hAnsi="Times New Roman" w:cs="Times New Roman"/>
          <w:bCs/>
          <w:sz w:val="32"/>
          <w:szCs w:val="32"/>
          <w:vertAlign w:val="superscript"/>
          <w:lang w:val="uk-UA"/>
        </w:rPr>
        <w:t>0</w:t>
      </w:r>
      <w:r w:rsidRPr="000E7453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С, то в кімнаті +20 </w:t>
      </w:r>
      <w:r w:rsidRPr="000E7453">
        <w:rPr>
          <w:rFonts w:ascii="Times New Roman" w:hAnsi="Times New Roman" w:cs="Times New Roman"/>
          <w:bCs/>
          <w:sz w:val="32"/>
          <w:szCs w:val="32"/>
          <w:vertAlign w:val="superscript"/>
          <w:lang w:val="uk-UA"/>
        </w:rPr>
        <w:t>0</w:t>
      </w:r>
      <w:r w:rsidRPr="000E7453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С, а якщо на вулиці -40 </w:t>
      </w:r>
      <w:r w:rsidRPr="000E7453">
        <w:rPr>
          <w:rFonts w:ascii="Times New Roman" w:hAnsi="Times New Roman" w:cs="Times New Roman"/>
          <w:bCs/>
          <w:sz w:val="32"/>
          <w:szCs w:val="32"/>
          <w:vertAlign w:val="superscript"/>
          <w:lang w:val="uk-UA"/>
        </w:rPr>
        <w:t>0</w:t>
      </w:r>
      <w:r w:rsidRPr="000E7453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С, то в кімнаті + 10 </w:t>
      </w:r>
      <w:r w:rsidRPr="000E7453">
        <w:rPr>
          <w:rFonts w:ascii="Times New Roman" w:hAnsi="Times New Roman" w:cs="Times New Roman"/>
          <w:bCs/>
          <w:sz w:val="32"/>
          <w:szCs w:val="32"/>
          <w:vertAlign w:val="superscript"/>
          <w:lang w:val="uk-UA"/>
        </w:rPr>
        <w:t>0</w:t>
      </w:r>
      <w:r w:rsidRPr="000E7453">
        <w:rPr>
          <w:rFonts w:ascii="Times New Roman" w:hAnsi="Times New Roman" w:cs="Times New Roman"/>
          <w:bCs/>
          <w:sz w:val="32"/>
          <w:szCs w:val="32"/>
          <w:lang w:val="uk-UA"/>
        </w:rPr>
        <w:t>С. Яка температура батареї опалення, що нагріває кімнату?</w:t>
      </w:r>
    </w:p>
    <w:p w:rsidR="00D6123D" w:rsidRPr="000E7453" w:rsidRDefault="00D6123D" w:rsidP="00DA560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D6123D" w:rsidRPr="000E7453" w:rsidRDefault="00D6123D" w:rsidP="00DA560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>Два візки рухаються по горизонтальній поверхні назустріч один одному. Маса і швидкість першого візка відповідно 2 кг і  6 м/с, а швидкість другого візка 4 м/с. Після абсолютно непружного стикання візки зупинились. Яка маса другого візка?</w:t>
      </w:r>
    </w:p>
    <w:p w:rsidR="00D6123D" w:rsidRPr="000E7453" w:rsidRDefault="00D6123D" w:rsidP="00DA560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</w:p>
    <w:p w:rsidR="00D6123D" w:rsidRPr="000E7453" w:rsidRDefault="00D6123D" w:rsidP="00DA5607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Мідний </w:t>
      </w:r>
      <w:r w:rsidRPr="000E745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1 і алюмінієвий </w:t>
      </w:r>
      <w:r w:rsidRPr="000E745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2 дроти однакових розмірів підключені до джерела струму паралельно. У якому із них виділяється більша кількість теплоти? Температура якого з дротів більша? (довідкові табличні дані відповідно для мідного і алюмінієвого дроту:    0,017 </w:t>
      </w:r>
      <w:r w:rsidRPr="000E7453">
        <w:rPr>
          <w:rFonts w:ascii="Times New Roman" w:hAnsi="Times New Roman" w:cs="Times New Roman"/>
          <w:b/>
          <w:color w:val="333333"/>
          <w:sz w:val="32"/>
          <w:szCs w:val="32"/>
          <w:lang w:val="uk-UA" w:eastAsia="uk-UA"/>
        </w:rPr>
        <w:t>Ом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мм</w:t>
      </w:r>
      <w:r w:rsidRPr="000E7453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2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/м;   0,028 </w:t>
      </w:r>
      <w:r w:rsidRPr="000E7453">
        <w:rPr>
          <w:rFonts w:ascii="Times New Roman" w:hAnsi="Times New Roman" w:cs="Times New Roman"/>
          <w:b/>
          <w:color w:val="333333"/>
          <w:sz w:val="32"/>
          <w:szCs w:val="32"/>
          <w:lang w:val="uk-UA" w:eastAsia="uk-UA"/>
        </w:rPr>
        <w:t>Ом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мм</w:t>
      </w:r>
      <w:r w:rsidRPr="000E7453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2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/м).</w:t>
      </w:r>
    </w:p>
    <w:p w:rsidR="00D6123D" w:rsidRPr="000E7453" w:rsidRDefault="00D6123D" w:rsidP="00DA5607">
      <w:pPr>
        <w:spacing w:after="0"/>
        <w:ind w:left="851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18"/>
          <w:szCs w:val="18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>5. (</w:t>
      </w:r>
      <w:r w:rsidRPr="000E745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уявне експериментальне завдання) </w:t>
      </w:r>
      <w:r w:rsidRPr="000E7453">
        <w:rPr>
          <w:rFonts w:ascii="Times New Roman" w:hAnsi="Times New Roman" w:cs="Times New Roman"/>
          <w:bCs/>
          <w:sz w:val="32"/>
          <w:szCs w:val="32"/>
          <w:lang w:val="uk-UA"/>
        </w:rPr>
        <w:t>Аквалангісту необхідно визначити глибину озера. На жаль, нічого крім циліндричної мензурки з поділками у нього не виявилося. Однак аквалангіст зумів вийти з скрутного положення. Яким чином він визначив глибину?</w:t>
      </w:r>
    </w:p>
    <w:p w:rsidR="00D6123D" w:rsidRPr="000E7453" w:rsidRDefault="00D6123D" w:rsidP="00DA5607">
      <w:pPr>
        <w:spacing w:after="0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Завдання </w:t>
      </w:r>
      <w:r w:rsidRPr="000E745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етапу Всеукраїнської учнівської олімпіади з фізики</w:t>
      </w: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b/>
          <w:sz w:val="32"/>
          <w:szCs w:val="32"/>
        </w:rPr>
        <w:t>1</w:t>
      </w: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t>1 клас</w:t>
      </w:r>
    </w:p>
    <w:p w:rsidR="00D6123D" w:rsidRPr="000E7453" w:rsidRDefault="00D6123D" w:rsidP="00DA5607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>На рисунку зображена ділянка кола постійного струму, що містить три резистори, опори яких невідомі. При цьому через резистор R</w:t>
      </w:r>
      <w:r w:rsidRPr="000E7453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тече струм 1,6 А, а напруга на резисторі </w:t>
      </w:r>
      <w:r w:rsidRPr="000E7453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0E7453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дорівнює 2 В. Знайдіть опір резистора R</w:t>
      </w:r>
      <w:r w:rsidRPr="000E7453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3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, якщо відомо, що він в n = 3 разів перевищує опір резистора R</w:t>
      </w:r>
      <w:r w:rsidRPr="000E7453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6123D" w:rsidRPr="000E7453" w:rsidRDefault="00D6123D" w:rsidP="00DA560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На візку масою </w:t>
      </w:r>
      <w:smartTag w:uri="urn:schemas-microsoft-com:office:smarttags" w:element="metricconverter">
        <w:smartTagPr>
          <w:attr w:name="ProductID" w:val="20 кг"/>
        </w:smartTagPr>
        <w:r w:rsidRPr="000E7453">
          <w:rPr>
            <w:rFonts w:ascii="Times New Roman" w:hAnsi="Times New Roman" w:cs="Times New Roman"/>
            <w:sz w:val="32"/>
            <w:szCs w:val="32"/>
            <w:lang w:val="uk-UA"/>
          </w:rPr>
          <w:t>20 кг</w:t>
        </w:r>
      </w:smartTag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, який перебуває у стані спокою, стоїть людина масою </w:t>
      </w:r>
      <w:smartTag w:uri="urn:schemas-microsoft-com:office:smarttags" w:element="metricconverter">
        <w:smartTagPr>
          <w:attr w:name="ProductID" w:val="60 кг"/>
        </w:smartTagPr>
        <w:r w:rsidRPr="000E7453">
          <w:rPr>
            <w:rFonts w:ascii="Times New Roman" w:hAnsi="Times New Roman" w:cs="Times New Roman"/>
            <w:sz w:val="32"/>
            <w:szCs w:val="32"/>
            <w:lang w:val="uk-UA"/>
          </w:rPr>
          <w:t>60 кг</w:t>
        </w:r>
      </w:smartTag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. Якої швидкості відносно Землі набуде візок, якщо людина піде по ньому з швидкістю </w:t>
      </w:r>
      <w:r w:rsidRPr="000E7453">
        <w:rPr>
          <w:rFonts w:ascii="Times New Roman" w:hAnsi="Times New Roman" w:cs="Times New Roman"/>
          <w:position w:val="-10"/>
          <w:sz w:val="32"/>
          <w:szCs w:val="32"/>
          <w:lang w:val="uk-UA"/>
        </w:rPr>
        <w:object w:dxaOrig="5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7pt;height:17.45pt" o:ole="">
            <v:imagedata r:id="rId9" o:title=""/>
          </v:shape>
          <o:OLEObject Type="Embed" ProgID="Equation.3" ShapeID="_x0000_i1025" DrawAspect="Content" ObjectID="_1478066503" r:id="rId10"/>
        </w:objec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відносно візка?</w:t>
      </w:r>
    </w:p>
    <w:p w:rsidR="00D6123D" w:rsidRPr="000E7453" w:rsidRDefault="00D6123D" w:rsidP="00DA5607">
      <w:pPr>
        <w:spacing w:after="0"/>
        <w:ind w:left="360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numPr>
          <w:ilvl w:val="0"/>
          <w:numId w:val="3"/>
        </w:numPr>
        <w:spacing w:after="0" w:line="240" w:lineRule="auto"/>
        <w:ind w:left="-284" w:firstLine="284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0E7453">
        <w:rPr>
          <w:rFonts w:ascii="Times New Roman" w:hAnsi="Times New Roman" w:cs="Times New Roman"/>
          <w:sz w:val="32"/>
          <w:szCs w:val="32"/>
        </w:rPr>
        <w:t>Суцільна однорідна куля об’ємом V плаває на межі двох не змочуваних рідин. Густина верхньої рідини дорівнює ρ</w:t>
      </w:r>
      <w:r w:rsidRPr="000E7453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0E7453">
        <w:rPr>
          <w:rFonts w:ascii="Times New Roman" w:hAnsi="Times New Roman" w:cs="Times New Roman"/>
          <w:sz w:val="32"/>
          <w:szCs w:val="32"/>
        </w:rPr>
        <w:t>, а нижньої ρ</w:t>
      </w:r>
      <w:r w:rsidRPr="000E745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E7453">
        <w:rPr>
          <w:rFonts w:ascii="Times New Roman" w:hAnsi="Times New Roman" w:cs="Times New Roman"/>
          <w:sz w:val="32"/>
          <w:szCs w:val="32"/>
        </w:rPr>
        <w:t>.Густина матеріалу кулі ρ, причому ρ</w:t>
      </w:r>
      <w:r w:rsidRPr="000E7453">
        <w:rPr>
          <w:rFonts w:ascii="Times New Roman" w:hAnsi="Times New Roman" w:cs="Times New Roman"/>
          <w:sz w:val="32"/>
          <w:szCs w:val="32"/>
          <w:vertAlign w:val="subscript"/>
        </w:rPr>
        <w:t>1&lt;</w:t>
      </w:r>
      <w:r w:rsidRPr="000E7453">
        <w:rPr>
          <w:rFonts w:ascii="Times New Roman" w:hAnsi="Times New Roman" w:cs="Times New Roman"/>
          <w:sz w:val="32"/>
          <w:szCs w:val="32"/>
        </w:rPr>
        <w:t xml:space="preserve"> ρ&lt; ρ</w:t>
      </w:r>
      <w:r w:rsidRPr="000E745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0E7453">
        <w:rPr>
          <w:rFonts w:ascii="Times New Roman" w:hAnsi="Times New Roman" w:cs="Times New Roman"/>
          <w:sz w:val="32"/>
          <w:szCs w:val="32"/>
        </w:rPr>
        <w:t>.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E7453">
        <w:rPr>
          <w:rFonts w:ascii="Times New Roman" w:hAnsi="Times New Roman" w:cs="Times New Roman"/>
          <w:sz w:val="32"/>
          <w:szCs w:val="32"/>
        </w:rPr>
        <w:t>Яка частина об’єму кулі буде знаходиться у верхній, а яка у нижній рідині?</w:t>
      </w:r>
    </w:p>
    <w:p w:rsidR="00D6123D" w:rsidRPr="000E7453" w:rsidRDefault="00D6123D" w:rsidP="00DA5607">
      <w:pPr>
        <w:spacing w:after="0"/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D6123D" w:rsidRPr="000E7453" w:rsidRDefault="00D6123D" w:rsidP="00DA5607">
      <w:pPr>
        <w:spacing w:after="0"/>
        <w:ind w:left="-284" w:firstLine="284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4406265</wp:posOffset>
            </wp:positionH>
            <wp:positionV relativeFrom="margin">
              <wp:posOffset>899160</wp:posOffset>
            </wp:positionV>
            <wp:extent cx="1181100" cy="666750"/>
            <wp:effectExtent l="19050" t="0" r="0" b="0"/>
            <wp:wrapSquare wrapText="bothSides"/>
            <wp:docPr id="3" name="Рисунок 1" descr="C:\Documents and Settings\User\Рабочий стол\Физика ІІ етап\Малюнки\img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Физика ІІ етап\Малюнки\img09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4.  Балон, що містить певну кількість кисню, розривається під час випробувань за температури t</w:t>
      </w:r>
      <w:r w:rsidRPr="000E7453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= 727</w:t>
      </w:r>
      <w:r w:rsidRPr="000E7453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0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С. Такий самий балон, що містить суміш удвічі меншої кількості кисню та у чотири рази меншої (за масою) кількості невідомого газу, розривається за температури t</w:t>
      </w:r>
      <w:r w:rsidRPr="000E7453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= 127</w:t>
      </w:r>
      <w:r w:rsidRPr="000E7453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0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E7453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. Знайти молярну масу невідомого газу. Молярна маса кисню μ</w:t>
      </w:r>
      <w:r w:rsidRPr="000E7453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О2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 xml:space="preserve"> = 32 г/моль.</w:t>
      </w:r>
    </w:p>
    <w:p w:rsidR="00D6123D" w:rsidRPr="000E7453" w:rsidRDefault="00D6123D" w:rsidP="00DA560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6123D" w:rsidRPr="000E7453" w:rsidRDefault="00D6123D" w:rsidP="00DA5607">
      <w:pPr>
        <w:tabs>
          <w:tab w:val="left" w:pos="0"/>
        </w:tabs>
        <w:spacing w:after="0"/>
        <w:ind w:left="-284" w:firstLine="284"/>
        <w:contextualSpacing/>
        <w:jc w:val="both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0E7453">
        <w:rPr>
          <w:rFonts w:ascii="Times New Roman" w:hAnsi="Times New Roman" w:cs="Times New Roman"/>
          <w:sz w:val="32"/>
          <w:szCs w:val="32"/>
          <w:lang w:val="uk-UA"/>
        </w:rPr>
        <w:t>5.</w:t>
      </w:r>
      <w:r w:rsidRPr="000E745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 w:rsidRPr="000E7453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0E745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уявне експериментальне завдання) </w:t>
      </w:r>
      <w:r w:rsidRPr="000E7453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На головній оптичній осі тонкої збиральної лінзи з фокусною відстанню 25см на відстані 150 см від лінзи розташовано точкове джерело світла. На яких відстанях від площини лінзи розташовані точки, з яких одночасно можна побачити і зображення джерела у лінзі, і саме джерело? </w:t>
      </w:r>
    </w:p>
    <w:p w:rsidR="00D6123D" w:rsidRPr="000E7453" w:rsidRDefault="00D6123D" w:rsidP="00DA5607">
      <w:pPr>
        <w:spacing w:after="0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11219" w:rsidRPr="000E7453" w:rsidRDefault="00011219" w:rsidP="00DA5607">
      <w:pPr>
        <w:spacing w:after="0"/>
        <w:contextualSpacing/>
        <w:rPr>
          <w:rFonts w:ascii="Times New Roman" w:hAnsi="Times New Roman" w:cs="Times New Roman"/>
          <w:lang w:val="uk-UA"/>
        </w:rPr>
      </w:pPr>
    </w:p>
    <w:sectPr w:rsidR="00011219" w:rsidRPr="000E7453" w:rsidSect="00B87DCF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5D" w:rsidRDefault="00F2765D" w:rsidP="00D6123D">
      <w:pPr>
        <w:spacing w:after="0" w:line="240" w:lineRule="auto"/>
      </w:pPr>
      <w:r>
        <w:separator/>
      </w:r>
    </w:p>
  </w:endnote>
  <w:endnote w:type="continuationSeparator" w:id="1">
    <w:p w:rsidR="00F2765D" w:rsidRDefault="00F2765D" w:rsidP="00D6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5D" w:rsidRDefault="00F2765D" w:rsidP="00D6123D">
      <w:pPr>
        <w:spacing w:after="0" w:line="240" w:lineRule="auto"/>
      </w:pPr>
      <w:r>
        <w:separator/>
      </w:r>
    </w:p>
  </w:footnote>
  <w:footnote w:type="continuationSeparator" w:id="1">
    <w:p w:rsidR="00F2765D" w:rsidRDefault="00F2765D" w:rsidP="00D6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72D"/>
    <w:multiLevelType w:val="hybridMultilevel"/>
    <w:tmpl w:val="91F87860"/>
    <w:lvl w:ilvl="0" w:tplc="129E9BA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5DFE"/>
    <w:multiLevelType w:val="hybridMultilevel"/>
    <w:tmpl w:val="64184E90"/>
    <w:lvl w:ilvl="0" w:tplc="71C649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86EFD"/>
    <w:multiLevelType w:val="hybridMultilevel"/>
    <w:tmpl w:val="E02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F43F1"/>
    <w:multiLevelType w:val="hybridMultilevel"/>
    <w:tmpl w:val="3D52BF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123D"/>
    <w:rsid w:val="00011219"/>
    <w:rsid w:val="000E7453"/>
    <w:rsid w:val="00284955"/>
    <w:rsid w:val="00700FBD"/>
    <w:rsid w:val="00B87DCF"/>
    <w:rsid w:val="00D6123D"/>
    <w:rsid w:val="00DA5607"/>
    <w:rsid w:val="00F2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55"/>
  </w:style>
  <w:style w:type="paragraph" w:styleId="1">
    <w:name w:val="heading 1"/>
    <w:basedOn w:val="a"/>
    <w:next w:val="a"/>
    <w:link w:val="10"/>
    <w:qFormat/>
    <w:rsid w:val="00D6123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612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123D"/>
  </w:style>
  <w:style w:type="paragraph" w:styleId="a5">
    <w:name w:val="footer"/>
    <w:basedOn w:val="a"/>
    <w:link w:val="a6"/>
    <w:uiPriority w:val="99"/>
    <w:semiHidden/>
    <w:unhideWhenUsed/>
    <w:rsid w:val="00D6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123D"/>
  </w:style>
  <w:style w:type="character" w:customStyle="1" w:styleId="10">
    <w:name w:val="Заголовок 1 Знак"/>
    <w:basedOn w:val="a0"/>
    <w:link w:val="1"/>
    <w:rsid w:val="00D6123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D6123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D6123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D6123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Body Text Indent"/>
    <w:basedOn w:val="a"/>
    <w:link w:val="aa"/>
    <w:rsid w:val="00D6123D"/>
    <w:pPr>
      <w:spacing w:after="0" w:line="240" w:lineRule="auto"/>
      <w:ind w:right="-455" w:firstLine="741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a">
    <w:name w:val="Основной текст с отступом Знак"/>
    <w:basedOn w:val="a0"/>
    <w:link w:val="a9"/>
    <w:rsid w:val="00D6123D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70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2014-11-21T06:50:00Z</dcterms:created>
  <dcterms:modified xsi:type="dcterms:W3CDTF">2014-11-21T07:15:00Z</dcterms:modified>
</cp:coreProperties>
</file>